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9ED" w:rsidRDefault="00A509ED" w:rsidP="00A509ED">
      <w:pPr>
        <w:tabs>
          <w:tab w:val="left" w:pos="5387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ru-RU" w:eastAsia="uk-UA"/>
        </w:rPr>
        <w:tab/>
      </w:r>
    </w:p>
    <w:p w:rsidR="00A509ED" w:rsidRDefault="00A509ED" w:rsidP="00A509E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3214C" w:rsidRDefault="00F3214C" w:rsidP="00F3214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509ED" w:rsidRDefault="00A509ED" w:rsidP="00A509E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</w:p>
    <w:p w:rsidR="00A509ED" w:rsidRDefault="00A509ED" w:rsidP="00A509E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509ED" w:rsidRDefault="00A509ED" w:rsidP="00A509ED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A509ED" w:rsidRDefault="00A509ED" w:rsidP="00A509ED">
      <w:pPr>
        <w:spacing w:after="0"/>
        <w:sectPr w:rsidR="00A509ED">
          <w:pgSz w:w="11906" w:h="16838"/>
          <w:pgMar w:top="851" w:right="850" w:bottom="709" w:left="1701" w:header="708" w:footer="708" w:gutter="0"/>
          <w:cols w:space="720"/>
        </w:sectPr>
      </w:pPr>
    </w:p>
    <w:p w:rsidR="00A509ED" w:rsidRPr="00C941CC" w:rsidRDefault="00C941CC" w:rsidP="00A509ED">
      <w:pPr>
        <w:pStyle w:val="a3"/>
        <w:ind w:right="-1"/>
        <w:jc w:val="right"/>
        <w:rPr>
          <w:b w:val="0"/>
          <w:sz w:val="28"/>
          <w:szCs w:val="28"/>
        </w:rPr>
      </w:pPr>
      <w:r w:rsidRPr="00C941CC">
        <w:rPr>
          <w:b w:val="0"/>
          <w:sz w:val="28"/>
          <w:szCs w:val="28"/>
        </w:rPr>
        <w:lastRenderedPageBreak/>
        <w:t xml:space="preserve">Додаток до Програми </w:t>
      </w:r>
      <w:r w:rsidR="00A509ED" w:rsidRPr="00C941CC">
        <w:rPr>
          <w:b w:val="0"/>
          <w:sz w:val="28"/>
          <w:szCs w:val="28"/>
        </w:rPr>
        <w:t xml:space="preserve"> </w:t>
      </w:r>
    </w:p>
    <w:p w:rsidR="00A509ED" w:rsidRDefault="00A509ED" w:rsidP="00A509ED">
      <w:pPr>
        <w:pStyle w:val="a3"/>
        <w:ind w:right="-1"/>
        <w:rPr>
          <w:sz w:val="28"/>
          <w:szCs w:val="28"/>
        </w:rPr>
      </w:pPr>
    </w:p>
    <w:p w:rsidR="003117DB" w:rsidRDefault="003117DB" w:rsidP="00A509ED">
      <w:pPr>
        <w:pStyle w:val="a3"/>
        <w:ind w:right="-1"/>
        <w:rPr>
          <w:sz w:val="28"/>
          <w:szCs w:val="28"/>
        </w:rPr>
      </w:pPr>
    </w:p>
    <w:p w:rsidR="00A509ED" w:rsidRDefault="00A509ED" w:rsidP="00A509ED">
      <w:pPr>
        <w:pStyle w:val="a3"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Перелік                                                                                            </w:t>
      </w:r>
    </w:p>
    <w:p w:rsidR="00A509ED" w:rsidRDefault="00A509ED" w:rsidP="00A509E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заходів, джерела та обсяги фінансування</w:t>
      </w:r>
    </w:p>
    <w:p w:rsidR="003117DB" w:rsidRDefault="003117DB" w:rsidP="00A509E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509ED" w:rsidRDefault="00A509ED" w:rsidP="00A509E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509ED" w:rsidRDefault="00A509ED" w:rsidP="00A509ED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5876C3">
        <w:rPr>
          <w:rFonts w:ascii="Times New Roman" w:hAnsi="Times New Roman"/>
          <w:b/>
          <w:sz w:val="28"/>
          <w:szCs w:val="28"/>
        </w:rPr>
        <w:t>Назва замовника</w:t>
      </w:r>
      <w:r w:rsidR="005876C3" w:rsidRPr="005876C3">
        <w:rPr>
          <w:rFonts w:ascii="Times New Roman" w:hAnsi="Times New Roman"/>
          <w:b/>
          <w:sz w:val="28"/>
          <w:szCs w:val="28"/>
        </w:rPr>
        <w:t xml:space="preserve"> Програми</w:t>
      </w:r>
      <w:r w:rsidRPr="005876C3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76C3">
        <w:rPr>
          <w:rFonts w:ascii="Times New Roman" w:hAnsi="Times New Roman"/>
          <w:sz w:val="28"/>
          <w:szCs w:val="28"/>
        </w:rPr>
        <w:t>Калуська районна державна адміністрація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A509ED" w:rsidRDefault="00A509ED" w:rsidP="00A509E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876C3">
        <w:rPr>
          <w:rFonts w:ascii="Times New Roman" w:hAnsi="Times New Roman"/>
          <w:b/>
          <w:sz w:val="28"/>
          <w:szCs w:val="28"/>
        </w:rPr>
        <w:t>Назва програми:</w:t>
      </w:r>
      <w:r>
        <w:rPr>
          <w:rFonts w:ascii="Times New Roman" w:hAnsi="Times New Roman"/>
          <w:sz w:val="28"/>
          <w:szCs w:val="28"/>
        </w:rPr>
        <w:t xml:space="preserve"> </w:t>
      </w:r>
      <w:r w:rsidR="005876C3" w:rsidRPr="005876C3">
        <w:rPr>
          <w:rFonts w:ascii="Times New Roman" w:hAnsi="Times New Roman"/>
          <w:sz w:val="28"/>
          <w:szCs w:val="28"/>
        </w:rPr>
        <w:t>районна програма погашення зареєстрованих боргових зобов’язань управління соціального захисту населення Калуської районної державної адміністрації</w:t>
      </w:r>
      <w:r w:rsidR="005876C3">
        <w:rPr>
          <w:rFonts w:ascii="Times New Roman" w:hAnsi="Times New Roman"/>
          <w:sz w:val="28"/>
          <w:szCs w:val="28"/>
        </w:rPr>
        <w:t>.</w:t>
      </w:r>
    </w:p>
    <w:p w:rsidR="003117DB" w:rsidRDefault="003117DB" w:rsidP="00A509E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17DB" w:rsidRDefault="003117DB" w:rsidP="00A509E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a"/>
        <w:tblW w:w="0" w:type="auto"/>
        <w:tblLayout w:type="fixed"/>
        <w:tblLook w:val="04A0"/>
      </w:tblPr>
      <w:tblGrid>
        <w:gridCol w:w="673"/>
        <w:gridCol w:w="3688"/>
        <w:gridCol w:w="1843"/>
        <w:gridCol w:w="1134"/>
        <w:gridCol w:w="1275"/>
        <w:gridCol w:w="1134"/>
        <w:gridCol w:w="1276"/>
        <w:gridCol w:w="1305"/>
        <w:gridCol w:w="1113"/>
        <w:gridCol w:w="1913"/>
      </w:tblGrid>
      <w:tr w:rsidR="00D03525" w:rsidTr="00D03525">
        <w:tc>
          <w:tcPr>
            <w:tcW w:w="673" w:type="dxa"/>
            <w:vMerge w:val="restart"/>
            <w:vAlign w:val="center"/>
          </w:tcPr>
          <w:p w:rsidR="00D03525" w:rsidRPr="00D03525" w:rsidRDefault="00D03525" w:rsidP="00027FB1">
            <w:pPr>
              <w:pStyle w:val="3"/>
            </w:pPr>
            <w:r w:rsidRPr="00D03525">
              <w:t>№</w:t>
            </w:r>
          </w:p>
          <w:p w:rsidR="00D03525" w:rsidRPr="00D03525" w:rsidRDefault="00D03525" w:rsidP="00027FB1">
            <w:pPr>
              <w:pStyle w:val="3"/>
            </w:pPr>
            <w:r w:rsidRPr="00D03525">
              <w:t>п/п</w:t>
            </w:r>
          </w:p>
          <w:p w:rsidR="00D03525" w:rsidRPr="00D03525" w:rsidRDefault="00D03525" w:rsidP="00027FB1">
            <w:pPr>
              <w:pStyle w:val="a5"/>
              <w:ind w:left="0" w:firstLine="0"/>
              <w:jc w:val="center"/>
              <w:rPr>
                <w:b/>
                <w:sz w:val="24"/>
                <w:szCs w:val="22"/>
              </w:rPr>
            </w:pPr>
          </w:p>
          <w:p w:rsidR="00D03525" w:rsidRPr="00D03525" w:rsidRDefault="00D03525" w:rsidP="00027FB1">
            <w:pPr>
              <w:pStyle w:val="a5"/>
              <w:ind w:left="0" w:firstLine="0"/>
              <w:jc w:val="center"/>
              <w:rPr>
                <w:b/>
                <w:sz w:val="24"/>
                <w:szCs w:val="22"/>
              </w:rPr>
            </w:pPr>
          </w:p>
          <w:p w:rsidR="00D03525" w:rsidRPr="00D03525" w:rsidRDefault="00D03525" w:rsidP="00027FB1">
            <w:pPr>
              <w:pStyle w:val="a5"/>
              <w:ind w:left="0"/>
              <w:jc w:val="center"/>
              <w:rPr>
                <w:b/>
                <w:sz w:val="24"/>
              </w:rPr>
            </w:pPr>
          </w:p>
        </w:tc>
        <w:tc>
          <w:tcPr>
            <w:tcW w:w="3688" w:type="dxa"/>
            <w:vMerge w:val="restart"/>
            <w:vAlign w:val="center"/>
          </w:tcPr>
          <w:p w:rsidR="00D03525" w:rsidRPr="00D03525" w:rsidRDefault="00C941CC" w:rsidP="00C941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Зміст</w:t>
            </w:r>
            <w:r w:rsidR="00D03525" w:rsidRPr="00D03525">
              <w:rPr>
                <w:rFonts w:ascii="Times New Roman" w:hAnsi="Times New Roman"/>
                <w:b/>
                <w:sz w:val="24"/>
              </w:rPr>
              <w:t xml:space="preserve"> заход</w:t>
            </w:r>
            <w:r>
              <w:rPr>
                <w:rFonts w:ascii="Times New Roman" w:hAnsi="Times New Roman"/>
                <w:b/>
                <w:sz w:val="24"/>
              </w:rPr>
              <w:t>ів</w:t>
            </w:r>
          </w:p>
        </w:tc>
        <w:tc>
          <w:tcPr>
            <w:tcW w:w="1843" w:type="dxa"/>
            <w:vMerge w:val="restart"/>
            <w:vAlign w:val="center"/>
          </w:tcPr>
          <w:p w:rsidR="00D03525" w:rsidRPr="00D03525" w:rsidRDefault="00D03525" w:rsidP="00A72241">
            <w:pPr>
              <w:pStyle w:val="a5"/>
              <w:ind w:left="0" w:firstLine="0"/>
              <w:jc w:val="center"/>
              <w:rPr>
                <w:b/>
                <w:sz w:val="24"/>
                <w:szCs w:val="22"/>
              </w:rPr>
            </w:pPr>
            <w:r w:rsidRPr="00D03525">
              <w:rPr>
                <w:b/>
                <w:sz w:val="24"/>
                <w:szCs w:val="22"/>
              </w:rPr>
              <w:t>Виконавець</w:t>
            </w:r>
          </w:p>
        </w:tc>
        <w:tc>
          <w:tcPr>
            <w:tcW w:w="1134" w:type="dxa"/>
            <w:vMerge w:val="restart"/>
            <w:vAlign w:val="center"/>
          </w:tcPr>
          <w:p w:rsidR="00D03525" w:rsidRPr="00D03525" w:rsidRDefault="00D03525" w:rsidP="00A722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D03525">
              <w:rPr>
                <w:rFonts w:ascii="Times New Roman" w:hAnsi="Times New Roman"/>
                <w:b/>
                <w:sz w:val="24"/>
              </w:rPr>
              <w:t>Термін виконання</w:t>
            </w:r>
          </w:p>
        </w:tc>
        <w:tc>
          <w:tcPr>
            <w:tcW w:w="6103" w:type="dxa"/>
            <w:gridSpan w:val="5"/>
          </w:tcPr>
          <w:p w:rsidR="00D03525" w:rsidRPr="00D03525" w:rsidRDefault="00D03525" w:rsidP="00D035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3525">
              <w:rPr>
                <w:rFonts w:ascii="Times New Roman" w:hAnsi="Times New Roman"/>
                <w:b/>
                <w:sz w:val="24"/>
              </w:rPr>
              <w:t xml:space="preserve">Орієнтовні обсяги фінансування, </w:t>
            </w:r>
            <w:r w:rsidR="004453AE">
              <w:rPr>
                <w:rFonts w:ascii="Times New Roman" w:hAnsi="Times New Roman"/>
                <w:b/>
                <w:sz w:val="24"/>
              </w:rPr>
              <w:t xml:space="preserve">тис. </w:t>
            </w:r>
            <w:r w:rsidRPr="00D03525">
              <w:rPr>
                <w:rFonts w:ascii="Times New Roman" w:hAnsi="Times New Roman"/>
                <w:b/>
                <w:sz w:val="24"/>
              </w:rPr>
              <w:t>грн.</w:t>
            </w:r>
          </w:p>
        </w:tc>
        <w:tc>
          <w:tcPr>
            <w:tcW w:w="1913" w:type="dxa"/>
          </w:tcPr>
          <w:p w:rsidR="00D03525" w:rsidRPr="00D03525" w:rsidRDefault="00D03525" w:rsidP="009657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3525">
              <w:rPr>
                <w:rFonts w:ascii="Times New Roman" w:hAnsi="Times New Roman"/>
                <w:b/>
                <w:sz w:val="24"/>
              </w:rPr>
              <w:t>Очікувані результати</w:t>
            </w:r>
          </w:p>
        </w:tc>
      </w:tr>
      <w:tr w:rsidR="00D03525" w:rsidTr="00D03525">
        <w:tc>
          <w:tcPr>
            <w:tcW w:w="673" w:type="dxa"/>
            <w:vMerge/>
            <w:vAlign w:val="center"/>
          </w:tcPr>
          <w:p w:rsidR="00D03525" w:rsidRPr="00D03525" w:rsidRDefault="00D03525" w:rsidP="00027FB1">
            <w:pPr>
              <w:pStyle w:val="3"/>
            </w:pPr>
          </w:p>
        </w:tc>
        <w:tc>
          <w:tcPr>
            <w:tcW w:w="3688" w:type="dxa"/>
            <w:vMerge/>
            <w:vAlign w:val="center"/>
          </w:tcPr>
          <w:p w:rsidR="00D03525" w:rsidRPr="00D03525" w:rsidRDefault="00D03525" w:rsidP="00027F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843" w:type="dxa"/>
            <w:vMerge/>
            <w:vAlign w:val="center"/>
          </w:tcPr>
          <w:p w:rsidR="00D03525" w:rsidRPr="00D03525" w:rsidRDefault="00D03525" w:rsidP="00A72241">
            <w:pPr>
              <w:pStyle w:val="a5"/>
              <w:ind w:left="0" w:firstLine="0"/>
              <w:jc w:val="center"/>
              <w:rPr>
                <w:b/>
                <w:sz w:val="24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D03525" w:rsidRPr="00D03525" w:rsidRDefault="00D03525" w:rsidP="00A722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5" w:type="dxa"/>
            <w:vAlign w:val="center"/>
          </w:tcPr>
          <w:p w:rsidR="00D03525" w:rsidRPr="00D03525" w:rsidRDefault="00D03525" w:rsidP="008F6F48">
            <w:pPr>
              <w:pStyle w:val="a5"/>
              <w:ind w:left="0" w:firstLine="0"/>
              <w:jc w:val="center"/>
              <w:rPr>
                <w:b/>
                <w:sz w:val="24"/>
                <w:szCs w:val="22"/>
              </w:rPr>
            </w:pPr>
            <w:r w:rsidRPr="00D03525">
              <w:rPr>
                <w:b/>
                <w:sz w:val="24"/>
                <w:szCs w:val="22"/>
              </w:rPr>
              <w:t>роки</w:t>
            </w:r>
          </w:p>
        </w:tc>
        <w:tc>
          <w:tcPr>
            <w:tcW w:w="1134" w:type="dxa"/>
            <w:vAlign w:val="center"/>
          </w:tcPr>
          <w:p w:rsidR="00D03525" w:rsidRPr="00D03525" w:rsidRDefault="00D03525" w:rsidP="008F6F48">
            <w:pPr>
              <w:pStyle w:val="a5"/>
              <w:ind w:left="0" w:firstLine="0"/>
              <w:jc w:val="center"/>
              <w:rPr>
                <w:b/>
                <w:sz w:val="24"/>
                <w:szCs w:val="22"/>
              </w:rPr>
            </w:pPr>
            <w:r w:rsidRPr="00D03525">
              <w:rPr>
                <w:b/>
                <w:sz w:val="24"/>
                <w:szCs w:val="22"/>
              </w:rPr>
              <w:t>всього</w:t>
            </w:r>
          </w:p>
        </w:tc>
        <w:tc>
          <w:tcPr>
            <w:tcW w:w="1276" w:type="dxa"/>
          </w:tcPr>
          <w:p w:rsidR="00D03525" w:rsidRPr="00D03525" w:rsidRDefault="00D03525" w:rsidP="00A509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3525">
              <w:rPr>
                <w:rFonts w:ascii="Times New Roman" w:hAnsi="Times New Roman"/>
                <w:b/>
                <w:sz w:val="24"/>
                <w:szCs w:val="24"/>
              </w:rPr>
              <w:t xml:space="preserve">обласний бюджет </w:t>
            </w:r>
          </w:p>
        </w:tc>
        <w:tc>
          <w:tcPr>
            <w:tcW w:w="1305" w:type="dxa"/>
          </w:tcPr>
          <w:p w:rsidR="00D03525" w:rsidRPr="00D03525" w:rsidRDefault="00D03525" w:rsidP="00A509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03525">
              <w:rPr>
                <w:rFonts w:ascii="Times New Roman" w:hAnsi="Times New Roman"/>
                <w:b/>
                <w:sz w:val="24"/>
              </w:rPr>
              <w:t>районний бюджет</w:t>
            </w:r>
          </w:p>
        </w:tc>
        <w:tc>
          <w:tcPr>
            <w:tcW w:w="1113" w:type="dxa"/>
          </w:tcPr>
          <w:p w:rsidR="00D03525" w:rsidRPr="00D03525" w:rsidRDefault="00D03525" w:rsidP="00A509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інші джерела </w:t>
            </w:r>
          </w:p>
        </w:tc>
        <w:tc>
          <w:tcPr>
            <w:tcW w:w="1913" w:type="dxa"/>
          </w:tcPr>
          <w:p w:rsidR="00D03525" w:rsidRPr="00D03525" w:rsidRDefault="00D03525" w:rsidP="00A509E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03525" w:rsidTr="00D03525">
        <w:tc>
          <w:tcPr>
            <w:tcW w:w="673" w:type="dxa"/>
            <w:vAlign w:val="center"/>
          </w:tcPr>
          <w:p w:rsidR="002D7405" w:rsidRDefault="002D7405" w:rsidP="00027F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8" w:type="dxa"/>
            <w:vAlign w:val="center"/>
          </w:tcPr>
          <w:p w:rsidR="002D7405" w:rsidRDefault="002D7405" w:rsidP="00027F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2D7405" w:rsidRDefault="002D7405" w:rsidP="00A722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2D7405" w:rsidRDefault="002D7405" w:rsidP="00A722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2D7405" w:rsidRDefault="002D7405" w:rsidP="00E13FC5">
            <w:pPr>
              <w:pStyle w:val="a5"/>
              <w:ind w:left="0" w:firstLine="0"/>
              <w:jc w:val="center"/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D7405" w:rsidRDefault="002D7405" w:rsidP="00E13FC5">
            <w:pPr>
              <w:pStyle w:val="a5"/>
              <w:ind w:left="0" w:firstLine="0"/>
              <w:jc w:val="center"/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6</w:t>
            </w:r>
          </w:p>
        </w:tc>
        <w:tc>
          <w:tcPr>
            <w:tcW w:w="1276" w:type="dxa"/>
          </w:tcPr>
          <w:p w:rsidR="002D7405" w:rsidRDefault="002D7405" w:rsidP="00A509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2D7405" w:rsidRDefault="002D7405" w:rsidP="00A509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3" w:type="dxa"/>
          </w:tcPr>
          <w:p w:rsidR="002D7405" w:rsidRDefault="002D7405" w:rsidP="00A509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3" w:type="dxa"/>
          </w:tcPr>
          <w:p w:rsidR="002D7405" w:rsidRDefault="002D7405" w:rsidP="00A509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06E" w:rsidTr="00D03525">
        <w:tc>
          <w:tcPr>
            <w:tcW w:w="673" w:type="dxa"/>
          </w:tcPr>
          <w:p w:rsidR="0070206E" w:rsidRDefault="0070206E" w:rsidP="00A509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8" w:type="dxa"/>
          </w:tcPr>
          <w:p w:rsidR="0070206E" w:rsidRPr="00505DD0" w:rsidRDefault="0070206E" w:rsidP="006B2F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DD0">
              <w:rPr>
                <w:rFonts w:ascii="Times New Roman" w:hAnsi="Times New Roman"/>
                <w:sz w:val="24"/>
                <w:szCs w:val="24"/>
              </w:rPr>
              <w:t>Погашення зареєстрованої кредиторської заборгованості за надані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 відповідно до постанови Кабінету Міністрів України від 29.04.2004 №558</w:t>
            </w:r>
          </w:p>
        </w:tc>
        <w:tc>
          <w:tcPr>
            <w:tcW w:w="1843" w:type="dxa"/>
          </w:tcPr>
          <w:p w:rsidR="0070206E" w:rsidRDefault="0070206E" w:rsidP="00A509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Управління соціального захисту населення районної державної адміністрації </w:t>
            </w:r>
          </w:p>
        </w:tc>
        <w:tc>
          <w:tcPr>
            <w:tcW w:w="1134" w:type="dxa"/>
          </w:tcPr>
          <w:p w:rsidR="0070206E" w:rsidRDefault="0070206E" w:rsidP="00A509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275" w:type="dxa"/>
          </w:tcPr>
          <w:p w:rsidR="0070206E" w:rsidRDefault="0070206E" w:rsidP="00C84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70206E" w:rsidRDefault="0070206E" w:rsidP="00A509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966,4</w:t>
            </w:r>
          </w:p>
        </w:tc>
        <w:tc>
          <w:tcPr>
            <w:tcW w:w="1276" w:type="dxa"/>
          </w:tcPr>
          <w:p w:rsidR="0070206E" w:rsidRDefault="0070206E" w:rsidP="00A509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70206E" w:rsidRDefault="0070206E" w:rsidP="00C84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966,4</w:t>
            </w:r>
          </w:p>
        </w:tc>
        <w:tc>
          <w:tcPr>
            <w:tcW w:w="1113" w:type="dxa"/>
          </w:tcPr>
          <w:p w:rsidR="0070206E" w:rsidRDefault="0070206E" w:rsidP="00A509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3" w:type="dxa"/>
          </w:tcPr>
          <w:p w:rsidR="0070206E" w:rsidRDefault="003117DB" w:rsidP="00A509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Забезпечення виплати щомісячних компенсаційних виплат </w:t>
            </w:r>
          </w:p>
        </w:tc>
      </w:tr>
      <w:tr w:rsidR="0070206E" w:rsidTr="00D03525">
        <w:tc>
          <w:tcPr>
            <w:tcW w:w="673" w:type="dxa"/>
          </w:tcPr>
          <w:p w:rsidR="0070206E" w:rsidRDefault="0070206E" w:rsidP="00A509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8" w:type="dxa"/>
          </w:tcPr>
          <w:p w:rsidR="000B050E" w:rsidRPr="000B050E" w:rsidRDefault="0070206E" w:rsidP="000B05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E">
              <w:rPr>
                <w:rFonts w:ascii="Times New Roman" w:hAnsi="Times New Roman"/>
                <w:sz w:val="24"/>
                <w:szCs w:val="24"/>
              </w:rPr>
              <w:t xml:space="preserve">Поштові послуги з доставки та виплати </w:t>
            </w:r>
            <w:r w:rsidR="000B050E" w:rsidRPr="000B050E">
              <w:rPr>
                <w:rFonts w:ascii="Times New Roman" w:hAnsi="Times New Roman"/>
                <w:sz w:val="24"/>
                <w:szCs w:val="24"/>
              </w:rPr>
              <w:t xml:space="preserve">щомісячних компенсаційних виплат </w:t>
            </w:r>
            <w:r w:rsidR="000B050E" w:rsidRPr="000B050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відповідно до постанови Кабінету Міністрів України від 29.04.2004 №558,          </w:t>
            </w:r>
          </w:p>
          <w:p w:rsidR="0070206E" w:rsidRPr="000B050E" w:rsidRDefault="0070206E" w:rsidP="000B05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E">
              <w:rPr>
                <w:rFonts w:ascii="Times New Roman" w:hAnsi="Times New Roman"/>
                <w:sz w:val="24"/>
                <w:szCs w:val="24"/>
              </w:rPr>
              <w:t xml:space="preserve">(КПКВК) (за кодом </w:t>
            </w:r>
            <w:proofErr w:type="spellStart"/>
            <w:r w:rsidRPr="000B050E">
              <w:rPr>
                <w:rFonts w:ascii="Times New Roman" w:hAnsi="Times New Roman"/>
                <w:sz w:val="24"/>
                <w:szCs w:val="24"/>
              </w:rPr>
              <w:t>ДК</w:t>
            </w:r>
            <w:proofErr w:type="spellEnd"/>
            <w:r w:rsidRPr="000B050E">
              <w:rPr>
                <w:rFonts w:ascii="Times New Roman" w:hAnsi="Times New Roman"/>
                <w:sz w:val="24"/>
                <w:szCs w:val="24"/>
              </w:rPr>
              <w:t xml:space="preserve"> 021:62015) </w:t>
            </w:r>
          </w:p>
        </w:tc>
        <w:tc>
          <w:tcPr>
            <w:tcW w:w="1843" w:type="dxa"/>
          </w:tcPr>
          <w:p w:rsidR="0070206E" w:rsidRDefault="0070206E" w:rsidP="00C84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Управління соціального захисту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населення районної державної адміністрації </w:t>
            </w:r>
          </w:p>
        </w:tc>
        <w:tc>
          <w:tcPr>
            <w:tcW w:w="1134" w:type="dxa"/>
          </w:tcPr>
          <w:p w:rsidR="0070206E" w:rsidRDefault="0070206E" w:rsidP="00C84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1275" w:type="dxa"/>
          </w:tcPr>
          <w:p w:rsidR="0070206E" w:rsidRDefault="0070206E" w:rsidP="00C845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70206E" w:rsidRDefault="0070206E" w:rsidP="00A509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25,6</w:t>
            </w:r>
          </w:p>
        </w:tc>
        <w:tc>
          <w:tcPr>
            <w:tcW w:w="1276" w:type="dxa"/>
          </w:tcPr>
          <w:p w:rsidR="0070206E" w:rsidRDefault="0070206E" w:rsidP="00A509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5" w:type="dxa"/>
          </w:tcPr>
          <w:p w:rsidR="0070206E" w:rsidRDefault="0070206E" w:rsidP="00A509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25,6</w:t>
            </w:r>
          </w:p>
        </w:tc>
        <w:tc>
          <w:tcPr>
            <w:tcW w:w="1113" w:type="dxa"/>
          </w:tcPr>
          <w:p w:rsidR="0070206E" w:rsidRDefault="0070206E" w:rsidP="00A509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3" w:type="dxa"/>
          </w:tcPr>
          <w:p w:rsidR="0070206E" w:rsidRDefault="003117DB" w:rsidP="00A509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Відшкодування АТ «Укрпошта» витрат за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надання послуг з доставки та виплати щомісячних компенсаційних виплат</w:t>
            </w:r>
          </w:p>
        </w:tc>
      </w:tr>
    </w:tbl>
    <w:p w:rsidR="00A509ED" w:rsidRDefault="00A509ED" w:rsidP="00A509E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7140" w:rsidRDefault="008D7140" w:rsidP="00A509ED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5510" w:rsidRPr="00D5326B" w:rsidRDefault="00545510" w:rsidP="005455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Замовник Програми </w:t>
      </w:r>
    </w:p>
    <w:p w:rsidR="00545510" w:rsidRDefault="00545510" w:rsidP="005455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5326B">
        <w:rPr>
          <w:rFonts w:ascii="Times New Roman" w:hAnsi="Times New Roman"/>
          <w:sz w:val="28"/>
          <w:szCs w:val="28"/>
        </w:rPr>
        <w:t>Голова Калуської районної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45510" w:rsidRPr="00F66A1F" w:rsidRDefault="00545510" w:rsidP="005455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5326B">
        <w:rPr>
          <w:rFonts w:ascii="Times New Roman" w:hAnsi="Times New Roman"/>
          <w:sz w:val="28"/>
          <w:szCs w:val="28"/>
        </w:rPr>
        <w:t>державної адміністрації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</w:t>
      </w:r>
      <w:r w:rsidRPr="00F66A1F">
        <w:rPr>
          <w:rFonts w:ascii="Times New Roman" w:hAnsi="Times New Roman"/>
          <w:sz w:val="28"/>
          <w:szCs w:val="28"/>
        </w:rPr>
        <w:t xml:space="preserve">Жанна </w:t>
      </w:r>
      <w:proofErr w:type="spellStart"/>
      <w:r w:rsidRPr="00F66A1F">
        <w:rPr>
          <w:rFonts w:ascii="Times New Roman" w:hAnsi="Times New Roman"/>
          <w:sz w:val="28"/>
          <w:szCs w:val="28"/>
        </w:rPr>
        <w:t>Табанець</w:t>
      </w:r>
      <w:proofErr w:type="spellEnd"/>
      <w:r w:rsidRPr="00F66A1F">
        <w:rPr>
          <w:rFonts w:ascii="Times New Roman" w:hAnsi="Times New Roman"/>
          <w:sz w:val="28"/>
          <w:szCs w:val="28"/>
        </w:rPr>
        <w:t xml:space="preserve"> </w:t>
      </w:r>
    </w:p>
    <w:p w:rsidR="00545510" w:rsidRDefault="00545510" w:rsidP="005455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5510" w:rsidRDefault="00545510" w:rsidP="005455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5510" w:rsidRPr="00D5326B" w:rsidRDefault="00545510" w:rsidP="005455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Керівник Програми </w:t>
      </w:r>
    </w:p>
    <w:p w:rsidR="00545510" w:rsidRDefault="00545510" w:rsidP="0054551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Перший заступник голови</w:t>
      </w:r>
    </w:p>
    <w:p w:rsidR="00545510" w:rsidRPr="00A96ECD" w:rsidRDefault="00545510" w:rsidP="00545510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val="ru-RU"/>
        </w:rPr>
      </w:pPr>
      <w:r w:rsidRPr="00D5326B">
        <w:rPr>
          <w:rFonts w:ascii="Times New Roman" w:hAnsi="Times New Roman"/>
          <w:sz w:val="28"/>
          <w:szCs w:val="28"/>
        </w:rPr>
        <w:t>районної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5326B">
        <w:rPr>
          <w:rFonts w:ascii="Times New Roman" w:hAnsi="Times New Roman"/>
          <w:sz w:val="28"/>
          <w:szCs w:val="28"/>
        </w:rPr>
        <w:t>державної адміністрації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</w:t>
      </w:r>
      <w:r w:rsidRPr="00F66A1F">
        <w:rPr>
          <w:rFonts w:ascii="Times New Roman" w:hAnsi="Times New Roman"/>
          <w:sz w:val="28"/>
          <w:szCs w:val="28"/>
        </w:rPr>
        <w:t>Оксана Канюка</w:t>
      </w:r>
    </w:p>
    <w:p w:rsidR="002E4AA0" w:rsidRPr="00545510" w:rsidRDefault="002E4AA0" w:rsidP="00545510">
      <w:pPr>
        <w:spacing w:after="0" w:line="240" w:lineRule="auto"/>
        <w:rPr>
          <w:lang w:val="ru-RU"/>
        </w:rPr>
      </w:pPr>
    </w:p>
    <w:sectPr w:rsidR="002E4AA0" w:rsidRPr="00545510" w:rsidSect="00A509ED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4AA0"/>
    <w:rsid w:val="00004B48"/>
    <w:rsid w:val="00025125"/>
    <w:rsid w:val="00074AA9"/>
    <w:rsid w:val="000842A3"/>
    <w:rsid w:val="000B050E"/>
    <w:rsid w:val="00116771"/>
    <w:rsid w:val="001C1B2B"/>
    <w:rsid w:val="001D6D23"/>
    <w:rsid w:val="001F7541"/>
    <w:rsid w:val="0022577A"/>
    <w:rsid w:val="002547A9"/>
    <w:rsid w:val="002D7405"/>
    <w:rsid w:val="002D75FB"/>
    <w:rsid w:val="002E34F7"/>
    <w:rsid w:val="002E4AA0"/>
    <w:rsid w:val="002F5EE7"/>
    <w:rsid w:val="003117DB"/>
    <w:rsid w:val="003212D1"/>
    <w:rsid w:val="00325B6A"/>
    <w:rsid w:val="00353B76"/>
    <w:rsid w:val="0037512A"/>
    <w:rsid w:val="003C59E3"/>
    <w:rsid w:val="004171CE"/>
    <w:rsid w:val="004453AE"/>
    <w:rsid w:val="00494F38"/>
    <w:rsid w:val="004B576A"/>
    <w:rsid w:val="004C29D7"/>
    <w:rsid w:val="00505DD0"/>
    <w:rsid w:val="005372A5"/>
    <w:rsid w:val="00545510"/>
    <w:rsid w:val="00582E92"/>
    <w:rsid w:val="005876C3"/>
    <w:rsid w:val="00616AFC"/>
    <w:rsid w:val="006913F4"/>
    <w:rsid w:val="006970EC"/>
    <w:rsid w:val="006A36ED"/>
    <w:rsid w:val="006B3C7D"/>
    <w:rsid w:val="0070206E"/>
    <w:rsid w:val="0074678B"/>
    <w:rsid w:val="007578C0"/>
    <w:rsid w:val="00791137"/>
    <w:rsid w:val="0079360E"/>
    <w:rsid w:val="007B44F7"/>
    <w:rsid w:val="008D7140"/>
    <w:rsid w:val="00926048"/>
    <w:rsid w:val="009440F3"/>
    <w:rsid w:val="00981DC6"/>
    <w:rsid w:val="009D6353"/>
    <w:rsid w:val="00A03780"/>
    <w:rsid w:val="00A509ED"/>
    <w:rsid w:val="00AC0C5E"/>
    <w:rsid w:val="00B04B90"/>
    <w:rsid w:val="00B228B1"/>
    <w:rsid w:val="00B33FC2"/>
    <w:rsid w:val="00BA6E93"/>
    <w:rsid w:val="00C56F15"/>
    <w:rsid w:val="00C816EA"/>
    <w:rsid w:val="00C941CC"/>
    <w:rsid w:val="00C95567"/>
    <w:rsid w:val="00C973AA"/>
    <w:rsid w:val="00CE1821"/>
    <w:rsid w:val="00CE59B5"/>
    <w:rsid w:val="00D03525"/>
    <w:rsid w:val="00D5326B"/>
    <w:rsid w:val="00D63C5A"/>
    <w:rsid w:val="00DA3965"/>
    <w:rsid w:val="00DB702A"/>
    <w:rsid w:val="00DE4B55"/>
    <w:rsid w:val="00DF77DB"/>
    <w:rsid w:val="00E05988"/>
    <w:rsid w:val="00ED1537"/>
    <w:rsid w:val="00EF5A22"/>
    <w:rsid w:val="00F11EE9"/>
    <w:rsid w:val="00F3214C"/>
    <w:rsid w:val="00F66E2B"/>
    <w:rsid w:val="00F833C9"/>
    <w:rsid w:val="00FA02A4"/>
    <w:rsid w:val="00FA09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9E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509E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6"/>
      <w:szCs w:val="24"/>
      <w:lang w:eastAsia="ru-RU"/>
    </w:rPr>
  </w:style>
  <w:style w:type="character" w:customStyle="1" w:styleId="a4">
    <w:name w:val="Название Знак"/>
    <w:basedOn w:val="a0"/>
    <w:link w:val="a3"/>
    <w:rsid w:val="00A509ED"/>
    <w:rPr>
      <w:rFonts w:ascii="Times New Roman" w:eastAsia="Times New Roman" w:hAnsi="Times New Roman" w:cs="Times New Roman"/>
      <w:b/>
      <w:bCs/>
      <w:sz w:val="26"/>
      <w:szCs w:val="24"/>
      <w:lang w:val="uk-UA" w:eastAsia="ru-RU"/>
    </w:rPr>
  </w:style>
  <w:style w:type="paragraph" w:styleId="a5">
    <w:name w:val="Body Text Indent"/>
    <w:basedOn w:val="a"/>
    <w:link w:val="a6"/>
    <w:unhideWhenUsed/>
    <w:rsid w:val="00A509ED"/>
    <w:pPr>
      <w:tabs>
        <w:tab w:val="left" w:pos="1800"/>
      </w:tabs>
      <w:spacing w:after="0" w:line="240" w:lineRule="auto"/>
      <w:ind w:left="3600" w:hanging="1980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A509ED"/>
    <w:rPr>
      <w:rFonts w:ascii="Times New Roman" w:eastAsia="Times New Roman" w:hAnsi="Times New Roman" w:cs="Times New Roman"/>
      <w:sz w:val="26"/>
      <w:szCs w:val="24"/>
      <w:lang w:val="uk-UA" w:eastAsia="ru-RU"/>
    </w:rPr>
  </w:style>
  <w:style w:type="paragraph" w:styleId="3">
    <w:name w:val="Body Text 3"/>
    <w:basedOn w:val="a"/>
    <w:link w:val="30"/>
    <w:semiHidden/>
    <w:unhideWhenUsed/>
    <w:rsid w:val="00A509ED"/>
    <w:pPr>
      <w:spacing w:after="0" w:line="240" w:lineRule="auto"/>
      <w:jc w:val="center"/>
    </w:pPr>
    <w:rPr>
      <w:rFonts w:ascii="Times New Roman" w:eastAsia="Times New Roman" w:hAnsi="Times New Roman"/>
      <w:b/>
      <w:sz w:val="24"/>
      <w:lang w:eastAsia="uk-UA"/>
    </w:rPr>
  </w:style>
  <w:style w:type="character" w:customStyle="1" w:styleId="30">
    <w:name w:val="Основной текст 3 Знак"/>
    <w:basedOn w:val="a0"/>
    <w:link w:val="3"/>
    <w:semiHidden/>
    <w:rsid w:val="00A509ED"/>
    <w:rPr>
      <w:rFonts w:ascii="Times New Roman" w:eastAsia="Times New Roman" w:hAnsi="Times New Roman" w:cs="Times New Roman"/>
      <w:b/>
      <w:sz w:val="24"/>
      <w:lang w:val="uk-UA" w:eastAsia="uk-UA"/>
    </w:rPr>
  </w:style>
  <w:style w:type="paragraph" w:customStyle="1" w:styleId="a7">
    <w:name w:val="ÎñíîâíîéÎòñòóï.Ïîäïèñü ê ðèñ.ñ."/>
    <w:basedOn w:val="a"/>
    <w:rsid w:val="00A509ED"/>
    <w:pPr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467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4678B"/>
    <w:rPr>
      <w:rFonts w:ascii="Segoe UI" w:eastAsia="Calibri" w:hAnsi="Segoe UI" w:cs="Segoe UI"/>
      <w:sz w:val="18"/>
      <w:szCs w:val="18"/>
      <w:lang w:val="uk-UA"/>
    </w:rPr>
  </w:style>
  <w:style w:type="table" w:styleId="aa">
    <w:name w:val="Table Grid"/>
    <w:basedOn w:val="a1"/>
    <w:uiPriority w:val="39"/>
    <w:rsid w:val="002D74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1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3</Pages>
  <Words>260</Words>
  <Characters>1488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101</cp:revision>
  <cp:lastPrinted>2020-02-04T09:54:00Z</cp:lastPrinted>
  <dcterms:created xsi:type="dcterms:W3CDTF">2019-06-29T02:16:00Z</dcterms:created>
  <dcterms:modified xsi:type="dcterms:W3CDTF">2021-04-08T13:35:00Z</dcterms:modified>
</cp:coreProperties>
</file>